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C4" w:rsidRPr="00FC00C4" w:rsidRDefault="00FC00C4" w:rsidP="00FC00C4">
      <w:pPr>
        <w:pStyle w:val="Overskrift3"/>
        <w:rPr>
          <w:rFonts w:ascii="Times New Roman" w:hAnsi="Times New Roman"/>
        </w:rPr>
      </w:pPr>
      <w:bookmarkStart w:id="0" w:name="_GoBack"/>
      <w:r w:rsidRPr="00FC00C4"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47625</wp:posOffset>
            </wp:positionV>
            <wp:extent cx="476250" cy="63817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C4">
        <w:rPr>
          <w:rFonts w:ascii="Times New Roman" w:hAnsi="Times New Roman"/>
        </w:rPr>
        <w:t>DEN NORSKE KIRKE</w:t>
      </w:r>
    </w:p>
    <w:p w:rsidR="00FC00C4" w:rsidRPr="00FC00C4" w:rsidRDefault="00FC00C4" w:rsidP="00FC00C4">
      <w:pPr>
        <w:spacing w:line="240" w:lineRule="atLeast"/>
        <w:rPr>
          <w:b/>
          <w:sz w:val="28"/>
        </w:rPr>
      </w:pPr>
      <w:r w:rsidRPr="00FC00C4">
        <w:rPr>
          <w:sz w:val="40"/>
        </w:rPr>
        <w:t>Bamble kirkelige fellesråd</w:t>
      </w:r>
    </w:p>
    <w:p w:rsidR="00FC00C4" w:rsidRDefault="00FC00C4" w:rsidP="00FC00C4">
      <w:pPr>
        <w:pStyle w:val="Topptekst"/>
        <w:tabs>
          <w:tab w:val="clear" w:pos="4536"/>
          <w:tab w:val="clear" w:pos="9072"/>
        </w:tabs>
        <w:spacing w:line="240" w:lineRule="atLeast"/>
        <w:jc w:val="right"/>
        <w:rPr>
          <w:sz w:val="18"/>
        </w:rPr>
      </w:pPr>
    </w:p>
    <w:p w:rsidR="00FC00C4" w:rsidRPr="00E3315D" w:rsidRDefault="00FC00C4" w:rsidP="00FC00C4">
      <w:pPr>
        <w:spacing w:line="180" w:lineRule="exact"/>
        <w:jc w:val="center"/>
        <w:rPr>
          <w:noProof w:val="0"/>
          <w:sz w:val="24"/>
          <w:szCs w:val="24"/>
        </w:rPr>
      </w:pPr>
    </w:p>
    <w:p w:rsidR="00FC00C4" w:rsidRDefault="00FC00C4" w:rsidP="00FC00C4">
      <w:pPr>
        <w:spacing w:line="180" w:lineRule="exact"/>
        <w:rPr>
          <w:noProof w:val="0"/>
          <w:sz w:val="24"/>
          <w:szCs w:val="24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642"/>
      </w:tblGrid>
      <w:tr w:rsidR="00FC00C4" w:rsidTr="005A1636">
        <w:trPr>
          <w:trHeight w:val="1024"/>
        </w:trPr>
        <w:tc>
          <w:tcPr>
            <w:tcW w:w="4964" w:type="dxa"/>
          </w:tcPr>
          <w:p w:rsidR="00FC00C4" w:rsidRDefault="00FC00C4" w:rsidP="005A1636">
            <w:pPr>
              <w:tabs>
                <w:tab w:val="left" w:pos="708"/>
                <w:tab w:val="right" w:pos="9639"/>
              </w:tabs>
              <w:spacing w:line="240" w:lineRule="atLeas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Medlemmene og varamedlemmene i </w:t>
            </w:r>
          </w:p>
          <w:p w:rsidR="00FC00C4" w:rsidRDefault="00FC00C4" w:rsidP="005A1636">
            <w:pPr>
              <w:tabs>
                <w:tab w:val="left" w:pos="708"/>
                <w:tab w:val="right" w:pos="9639"/>
              </w:tabs>
              <w:spacing w:line="240" w:lineRule="atLeas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Bamble kirkelige fellesråd</w:t>
            </w:r>
          </w:p>
          <w:p w:rsidR="00FC00C4" w:rsidRDefault="00FC00C4" w:rsidP="005A1636">
            <w:pPr>
              <w:tabs>
                <w:tab w:val="left" w:pos="708"/>
                <w:tab w:val="right" w:pos="9639"/>
              </w:tabs>
              <w:spacing w:line="240" w:lineRule="atLeas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Kommunerepresentant og vararepresentant</w:t>
            </w:r>
          </w:p>
          <w:p w:rsidR="00FC00C4" w:rsidRDefault="00FC00C4" w:rsidP="005A1636">
            <w:pPr>
              <w:tabs>
                <w:tab w:val="left" w:pos="9490"/>
                <w:tab w:val="right" w:pos="9639"/>
              </w:tabs>
              <w:spacing w:line="240" w:lineRule="atLeast"/>
              <w:rPr>
                <w:noProof w:val="0"/>
                <w:sz w:val="24"/>
                <w:szCs w:val="24"/>
              </w:rPr>
            </w:pPr>
          </w:p>
          <w:p w:rsidR="00FC00C4" w:rsidRDefault="00FC00C4" w:rsidP="005A1636">
            <w:pPr>
              <w:spacing w:line="276" w:lineRule="auto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</w:tcPr>
          <w:p w:rsidR="00FC00C4" w:rsidRDefault="00FC00C4" w:rsidP="005A1636">
            <w:pPr>
              <w:spacing w:line="180" w:lineRule="exact"/>
              <w:rPr>
                <w:noProof w:val="0"/>
                <w:sz w:val="24"/>
                <w:szCs w:val="24"/>
              </w:rPr>
            </w:pPr>
          </w:p>
          <w:p w:rsidR="00FC00C4" w:rsidRDefault="00FC00C4" w:rsidP="005A1636">
            <w:pPr>
              <w:spacing w:after="58" w:line="180" w:lineRule="exact"/>
              <w:rPr>
                <w:noProof w:val="0"/>
                <w:sz w:val="24"/>
                <w:szCs w:val="24"/>
              </w:rPr>
            </w:pPr>
          </w:p>
          <w:p w:rsidR="00FC00C4" w:rsidRDefault="00FC00C4" w:rsidP="005A1636">
            <w:pPr>
              <w:spacing w:after="58" w:line="180" w:lineRule="exact"/>
              <w:rPr>
                <w:noProof w:val="0"/>
                <w:sz w:val="24"/>
                <w:szCs w:val="24"/>
              </w:rPr>
            </w:pPr>
          </w:p>
        </w:tc>
      </w:tr>
    </w:tbl>
    <w:p w:rsidR="00FC005B" w:rsidRDefault="00FC005B" w:rsidP="00FC005B">
      <w:pPr>
        <w:tabs>
          <w:tab w:val="right" w:pos="9639"/>
        </w:tabs>
        <w:spacing w:line="240" w:lineRule="atLeast"/>
        <w:rPr>
          <w:noProof w:val="0"/>
          <w:sz w:val="22"/>
        </w:rPr>
      </w:pPr>
    </w:p>
    <w:p w:rsidR="00FC005B" w:rsidRDefault="00FC005B" w:rsidP="00FC005B">
      <w:pPr>
        <w:spacing w:line="240" w:lineRule="atLeast"/>
        <w:jc w:val="right"/>
        <w:rPr>
          <w:noProof w:val="0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928"/>
        <w:gridCol w:w="1933"/>
        <w:gridCol w:w="1932"/>
        <w:gridCol w:w="1930"/>
      </w:tblGrid>
      <w:tr w:rsidR="00FC005B" w:rsidTr="0064372B">
        <w:tc>
          <w:tcPr>
            <w:tcW w:w="1955" w:type="dxa"/>
          </w:tcPr>
          <w:p w:rsidR="00FC005B" w:rsidRDefault="00FC005B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Deres ref.:</w:t>
            </w:r>
          </w:p>
        </w:tc>
        <w:tc>
          <w:tcPr>
            <w:tcW w:w="1956" w:type="dxa"/>
          </w:tcPr>
          <w:p w:rsidR="00FC005B" w:rsidRDefault="00FC005B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Vår ref.:</w:t>
            </w:r>
          </w:p>
        </w:tc>
        <w:tc>
          <w:tcPr>
            <w:tcW w:w="1956" w:type="dxa"/>
          </w:tcPr>
          <w:p w:rsidR="00FC005B" w:rsidRDefault="00FC005B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Vår saksbeh.:</w:t>
            </w:r>
          </w:p>
        </w:tc>
        <w:tc>
          <w:tcPr>
            <w:tcW w:w="1956" w:type="dxa"/>
          </w:tcPr>
          <w:p w:rsidR="00FC005B" w:rsidRDefault="00FC005B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Arkivkode:</w:t>
            </w:r>
          </w:p>
        </w:tc>
        <w:tc>
          <w:tcPr>
            <w:tcW w:w="1956" w:type="dxa"/>
          </w:tcPr>
          <w:p w:rsidR="00FC005B" w:rsidRDefault="00FC005B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noProof w:val="0"/>
              </w:rPr>
            </w:pPr>
            <w:r>
              <w:rPr>
                <w:b/>
                <w:bCs/>
                <w:noProof w:val="0"/>
              </w:rPr>
              <w:t>Dato:</w:t>
            </w:r>
          </w:p>
        </w:tc>
      </w:tr>
      <w:tr w:rsidR="00FC005B" w:rsidTr="0064372B">
        <w:tc>
          <w:tcPr>
            <w:tcW w:w="1955" w:type="dxa"/>
          </w:tcPr>
          <w:p w:rsidR="00FC005B" w:rsidRDefault="00FC005B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noProof w:val="0"/>
              </w:rPr>
            </w:pPr>
          </w:p>
        </w:tc>
        <w:tc>
          <w:tcPr>
            <w:tcW w:w="1956" w:type="dxa"/>
          </w:tcPr>
          <w:p w:rsidR="00FC005B" w:rsidRDefault="00FC005B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noProof w:val="0"/>
              </w:rPr>
            </w:pPr>
            <w:r>
              <w:rPr>
                <w:noProof w:val="0"/>
              </w:rPr>
              <w:t>06/00036-136</w:t>
            </w:r>
          </w:p>
        </w:tc>
        <w:tc>
          <w:tcPr>
            <w:tcW w:w="1956" w:type="dxa"/>
          </w:tcPr>
          <w:p w:rsidR="00FC005B" w:rsidRDefault="00FC005B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caps/>
                <w:noProof w:val="0"/>
              </w:rPr>
            </w:pPr>
            <w:r>
              <w:rPr>
                <w:noProof w:val="0"/>
              </w:rPr>
              <w:t>Astrid Thomasberg</w:t>
            </w:r>
          </w:p>
        </w:tc>
        <w:tc>
          <w:tcPr>
            <w:tcW w:w="1956" w:type="dxa"/>
          </w:tcPr>
          <w:p w:rsidR="00FC005B" w:rsidRDefault="00FC005B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noProof w:val="0"/>
              </w:rPr>
            </w:pPr>
            <w:r>
              <w:rPr>
                <w:noProof w:val="0"/>
              </w:rPr>
              <w:t>012.2</w:t>
            </w:r>
          </w:p>
        </w:tc>
        <w:tc>
          <w:tcPr>
            <w:tcW w:w="1956" w:type="dxa"/>
          </w:tcPr>
          <w:p w:rsidR="00FC005B" w:rsidRDefault="00401AA3" w:rsidP="0064372B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22</w:t>
            </w:r>
            <w:r w:rsidR="00FC005B">
              <w:rPr>
                <w:bCs/>
                <w:noProof w:val="0"/>
              </w:rPr>
              <w:t>.04.2021</w:t>
            </w:r>
          </w:p>
        </w:tc>
      </w:tr>
    </w:tbl>
    <w:p w:rsidR="00FC005B" w:rsidRDefault="00FC005B" w:rsidP="00FC005B">
      <w:pPr>
        <w:spacing w:line="240" w:lineRule="atLeast"/>
        <w:rPr>
          <w:noProof w:val="0"/>
          <w:sz w:val="22"/>
        </w:rPr>
      </w:pPr>
    </w:p>
    <w:p w:rsidR="00FC005B" w:rsidRPr="00606803" w:rsidRDefault="00F149EE" w:rsidP="00FC005B">
      <w:pPr>
        <w:adjustRightInd/>
        <w:spacing w:line="240" w:lineRule="atLeast"/>
        <w:textAlignment w:val="auto"/>
        <w:rPr>
          <w:b/>
          <w:bCs/>
          <w:caps/>
          <w:noProof w:val="0"/>
          <w:sz w:val="24"/>
          <w:szCs w:val="24"/>
        </w:rPr>
      </w:pPr>
      <w:r>
        <w:rPr>
          <w:b/>
          <w:bCs/>
          <w:caps/>
          <w:noProof w:val="0"/>
          <w:sz w:val="24"/>
          <w:szCs w:val="24"/>
        </w:rPr>
        <w:t xml:space="preserve">protokoll fra </w:t>
      </w:r>
      <w:r w:rsidR="00FC005B" w:rsidRPr="00606803">
        <w:rPr>
          <w:b/>
          <w:bCs/>
          <w:caps/>
          <w:noProof w:val="0"/>
          <w:sz w:val="24"/>
          <w:szCs w:val="24"/>
        </w:rPr>
        <w:t>møte i Bamble kirkelige fellesråd 22.04.2021 kl 18.00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  <w:bookmarkStart w:id="1" w:name="StartSkriv"/>
    </w:p>
    <w:bookmarkEnd w:id="1"/>
    <w:p w:rsidR="00FC005B" w:rsidRDefault="00F149EE" w:rsidP="00FC005B">
      <w:pPr>
        <w:adjustRightInd/>
        <w:textAlignment w:val="auto"/>
        <w:rPr>
          <w:noProof w:val="0"/>
          <w:sz w:val="22"/>
          <w:szCs w:val="22"/>
          <w:u w:val="single"/>
        </w:rPr>
      </w:pPr>
      <w:r>
        <w:rPr>
          <w:noProof w:val="0"/>
          <w:sz w:val="22"/>
          <w:szCs w:val="22"/>
        </w:rPr>
        <w:t>Møtet ble</w:t>
      </w:r>
      <w:r w:rsidR="00F5494E">
        <w:rPr>
          <w:noProof w:val="0"/>
          <w:sz w:val="22"/>
          <w:szCs w:val="22"/>
        </w:rPr>
        <w:t xml:space="preserve"> avholdt som T</w:t>
      </w:r>
      <w:r w:rsidR="00FC005B" w:rsidRPr="00606803">
        <w:rPr>
          <w:noProof w:val="0"/>
          <w:sz w:val="22"/>
          <w:szCs w:val="22"/>
        </w:rPr>
        <w:t>eams-møte grunnet</w:t>
      </w:r>
      <w:r w:rsidR="00FC005B" w:rsidRPr="00606803">
        <w:rPr>
          <w:noProof w:val="0"/>
          <w:sz w:val="22"/>
          <w:szCs w:val="22"/>
          <w:u w:val="single"/>
        </w:rPr>
        <w:t xml:space="preserve"> smitte-restriksjonene.</w:t>
      </w:r>
    </w:p>
    <w:p w:rsidR="00FE5CDD" w:rsidRDefault="00FE5CDD" w:rsidP="00FC005B">
      <w:pPr>
        <w:adjustRightInd/>
        <w:textAlignment w:val="auto"/>
        <w:rPr>
          <w:noProof w:val="0"/>
          <w:sz w:val="22"/>
          <w:szCs w:val="22"/>
          <w:u w:val="single"/>
        </w:rPr>
      </w:pPr>
    </w:p>
    <w:p w:rsidR="00FE5CDD" w:rsidRDefault="00FE5CDD" w:rsidP="00FC005B">
      <w:pPr>
        <w:adjustRightInd/>
        <w:textAlignment w:val="auto"/>
        <w:rPr>
          <w:noProof w:val="0"/>
          <w:sz w:val="22"/>
          <w:szCs w:val="22"/>
        </w:rPr>
      </w:pPr>
      <w:r w:rsidRPr="00CF212D">
        <w:rPr>
          <w:noProof w:val="0"/>
          <w:sz w:val="22"/>
          <w:szCs w:val="22"/>
        </w:rPr>
        <w:t>Til stede</w:t>
      </w:r>
      <w:r>
        <w:rPr>
          <w:noProof w:val="0"/>
          <w:sz w:val="22"/>
          <w:szCs w:val="22"/>
          <w:u w:val="single"/>
        </w:rPr>
        <w:t>:</w:t>
      </w:r>
      <w:r>
        <w:rPr>
          <w:noProof w:val="0"/>
          <w:sz w:val="22"/>
          <w:szCs w:val="22"/>
        </w:rPr>
        <w:t>Anne Karine Eriksen (leder), Børre Bamle (nestleder), Kjell Ivar Ryste Nilsen, Elin Thommesen, Trond Bjørnar Johansen, Irene Wold (kommunens representant), Rigmor Eek Pedersen (ny repr fra Langesund), Henni</w:t>
      </w:r>
      <w:r w:rsidR="00F5494E">
        <w:rPr>
          <w:noProof w:val="0"/>
          <w:sz w:val="22"/>
          <w:szCs w:val="22"/>
        </w:rPr>
        <w:t>n</w:t>
      </w:r>
      <w:r>
        <w:rPr>
          <w:noProof w:val="0"/>
          <w:sz w:val="22"/>
          <w:szCs w:val="22"/>
        </w:rPr>
        <w:t>g Sørheim (vara for Magnus Hallaråker), Trond Engnes (prost), Stein Amundsen (tillitsvalgt) og Jorunn Werswick (konstituert kirkeverge)</w:t>
      </w:r>
    </w:p>
    <w:p w:rsidR="00CF212D" w:rsidRDefault="00CF212D" w:rsidP="00FC005B">
      <w:pPr>
        <w:adjustRightInd/>
        <w:textAlignment w:val="auto"/>
        <w:rPr>
          <w:noProof w:val="0"/>
          <w:sz w:val="22"/>
          <w:szCs w:val="22"/>
        </w:rPr>
      </w:pPr>
    </w:p>
    <w:p w:rsidR="00CF212D" w:rsidRPr="00FE5CDD" w:rsidRDefault="00CF212D" w:rsidP="00FC005B">
      <w:pPr>
        <w:adjustRightInd/>
        <w:textAlignment w:val="auto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Forfall: Astrid Thomasberg, Magnus Hallaråker, Helge Wilhelmsen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</w:p>
    <w:p w:rsidR="00FC005B" w:rsidRPr="00606803" w:rsidRDefault="00F149EE" w:rsidP="00FC005B">
      <w:pPr>
        <w:numPr>
          <w:ilvl w:val="0"/>
          <w:numId w:val="5"/>
        </w:numPr>
        <w:adjustRightInd/>
        <w:textAlignment w:val="auto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Enstemmig g</w:t>
      </w:r>
      <w:r w:rsidR="00FC005B" w:rsidRPr="00606803">
        <w:rPr>
          <w:noProof w:val="0"/>
          <w:sz w:val="22"/>
          <w:szCs w:val="22"/>
        </w:rPr>
        <w:t>odkj</w:t>
      </w:r>
      <w:r>
        <w:rPr>
          <w:noProof w:val="0"/>
          <w:sz w:val="22"/>
          <w:szCs w:val="22"/>
        </w:rPr>
        <w:t>ennelse av m</w:t>
      </w:r>
      <w:r w:rsidR="00F5494E">
        <w:rPr>
          <w:noProof w:val="0"/>
          <w:sz w:val="22"/>
          <w:szCs w:val="22"/>
        </w:rPr>
        <w:t>øteinnkalling, med en ekstrasak;</w:t>
      </w:r>
      <w:r>
        <w:rPr>
          <w:noProof w:val="0"/>
          <w:sz w:val="22"/>
          <w:szCs w:val="22"/>
        </w:rPr>
        <w:t xml:space="preserve"> vedtektsendring for kirkefondet</w:t>
      </w:r>
    </w:p>
    <w:p w:rsidR="00FC005B" w:rsidRPr="00606803" w:rsidRDefault="00F149EE" w:rsidP="00FC005B">
      <w:pPr>
        <w:numPr>
          <w:ilvl w:val="0"/>
          <w:numId w:val="5"/>
        </w:numPr>
        <w:adjustRightInd/>
        <w:textAlignment w:val="auto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Enstemmig g</w:t>
      </w:r>
      <w:r w:rsidR="00FC005B" w:rsidRPr="00606803">
        <w:rPr>
          <w:noProof w:val="0"/>
          <w:sz w:val="22"/>
          <w:szCs w:val="22"/>
        </w:rPr>
        <w:t>odkjennelse av protokoll fra fellesrådsmøte 04.03.2021.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_______________________________________________________________________________________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</w:p>
    <w:p w:rsidR="00FC005B" w:rsidRPr="00606803" w:rsidRDefault="00FC005B" w:rsidP="00FC005B">
      <w:pPr>
        <w:adjustRightInd/>
        <w:textAlignment w:val="auto"/>
        <w:rPr>
          <w:b/>
          <w:noProof w:val="0"/>
          <w:sz w:val="22"/>
          <w:szCs w:val="22"/>
        </w:rPr>
      </w:pPr>
      <w:r w:rsidRPr="00606803">
        <w:rPr>
          <w:b/>
          <w:noProof w:val="0"/>
          <w:sz w:val="22"/>
          <w:szCs w:val="22"/>
        </w:rPr>
        <w:t>Sak 10/21        Behov for nytt telefonsystem på Bamble menighetskontor</w:t>
      </w:r>
    </w:p>
    <w:p w:rsidR="00FC005B" w:rsidRPr="00606803" w:rsidRDefault="00FC005B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 xml:space="preserve">Det gamle telefonsystemet på menighetskontoret er nå i ferd med å bli utdatert, og det trengs flere telefoner for å dekke behovet der (Økonomirådgiver informerer i møtet).           </w:t>
      </w:r>
    </w:p>
    <w:p w:rsidR="00FC005B" w:rsidRPr="00606803" w:rsidRDefault="00FC005B" w:rsidP="00FC005B">
      <w:pPr>
        <w:adjustRightInd/>
        <w:ind w:left="1410"/>
        <w:textAlignment w:val="auto"/>
        <w:rPr>
          <w:noProof w:val="0"/>
          <w:color w:val="FF0000"/>
          <w:sz w:val="22"/>
          <w:szCs w:val="22"/>
        </w:rPr>
      </w:pPr>
      <w:r w:rsidRPr="00606803">
        <w:rPr>
          <w:noProof w:val="0"/>
          <w:sz w:val="22"/>
          <w:szCs w:val="22"/>
        </w:rPr>
        <w:t>For å kunne utføre denne endringen, vil fellesrådet få en engangskostnad på kr 15.000,- og en årlig utgift på kr 13.000,-. Pr i dag har vi ingen spesifikke utgifter til drift av telefonsystemet, da utgiften til telefon trolig ligger inne i bredbåndsavgiften vi betaler, for å ha internett. Administrasjonen forslår at midlene tas fra daglig drift.</w:t>
      </w:r>
      <w:r w:rsidRPr="00606803">
        <w:rPr>
          <w:noProof w:val="0"/>
          <w:color w:val="FF0000"/>
          <w:sz w:val="22"/>
          <w:szCs w:val="22"/>
        </w:rPr>
        <w:t xml:space="preserve"> </w:t>
      </w:r>
      <w:r w:rsidRPr="00606803">
        <w:rPr>
          <w:noProof w:val="0"/>
          <w:color w:val="1F497D"/>
          <w:sz w:val="22"/>
          <w:szCs w:val="22"/>
        </w:rPr>
        <w:t> </w:t>
      </w:r>
    </w:p>
    <w:p w:rsidR="00FC005B" w:rsidRPr="00606803" w:rsidRDefault="00FC005B" w:rsidP="00FC005B">
      <w:pPr>
        <w:adjustRightInd/>
        <w:ind w:left="1410"/>
        <w:textAlignment w:val="auto"/>
        <w:rPr>
          <w:noProof w:val="0"/>
          <w:color w:val="FF0000"/>
          <w:sz w:val="22"/>
          <w:szCs w:val="22"/>
        </w:rPr>
      </w:pPr>
    </w:p>
    <w:p w:rsidR="00FC005B" w:rsidRPr="00606803" w:rsidRDefault="00F149EE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V</w:t>
      </w:r>
      <w:r w:rsidR="00FC005B" w:rsidRPr="00606803">
        <w:rPr>
          <w:b/>
          <w:bCs/>
          <w:noProof w:val="0"/>
          <w:sz w:val="22"/>
          <w:szCs w:val="22"/>
        </w:rPr>
        <w:t>edtak:</w:t>
      </w:r>
      <w:r>
        <w:rPr>
          <w:noProof w:val="0"/>
          <w:sz w:val="22"/>
          <w:szCs w:val="22"/>
        </w:rPr>
        <w:t xml:space="preserve"> Enstemmig g</w:t>
      </w:r>
      <w:r w:rsidR="00FC005B" w:rsidRPr="00606803">
        <w:rPr>
          <w:noProof w:val="0"/>
          <w:sz w:val="22"/>
          <w:szCs w:val="22"/>
        </w:rPr>
        <w:t>odkjent.</w:t>
      </w:r>
    </w:p>
    <w:p w:rsidR="00FC005B" w:rsidRPr="00606803" w:rsidRDefault="00FC005B" w:rsidP="00FC005B">
      <w:pPr>
        <w:adjustRightInd/>
        <w:textAlignment w:val="auto"/>
        <w:rPr>
          <w:noProof w:val="0"/>
          <w:color w:val="FF0000"/>
          <w:sz w:val="22"/>
          <w:szCs w:val="22"/>
        </w:rPr>
      </w:pPr>
    </w:p>
    <w:p w:rsidR="00FC005B" w:rsidRPr="00606803" w:rsidRDefault="00FC005B" w:rsidP="00FC005B">
      <w:pPr>
        <w:adjustRightInd/>
        <w:textAlignment w:val="auto"/>
        <w:rPr>
          <w:b/>
          <w:bCs/>
          <w:noProof w:val="0"/>
          <w:sz w:val="22"/>
          <w:szCs w:val="22"/>
        </w:rPr>
      </w:pPr>
      <w:r w:rsidRPr="00606803">
        <w:rPr>
          <w:b/>
          <w:bCs/>
          <w:noProof w:val="0"/>
          <w:sz w:val="22"/>
          <w:szCs w:val="22"/>
        </w:rPr>
        <w:t>Sak 11/21        Manglende innbetalinger vedr konfirmanter 2020</w:t>
      </w:r>
    </w:p>
    <w:p w:rsidR="00FC005B" w:rsidRPr="00606803" w:rsidRDefault="00FC005B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Det mangler kr 6.300,- for konfirmanter 2020. Administrasjonen forslår at disse utestående fakturaene tilbakeføres og ansees som tapt (se vedlegg).</w:t>
      </w:r>
    </w:p>
    <w:p w:rsidR="00FC005B" w:rsidRPr="00606803" w:rsidRDefault="00FC005B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</w:p>
    <w:p w:rsidR="00FC005B" w:rsidRPr="00606803" w:rsidRDefault="00401AA3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V</w:t>
      </w:r>
      <w:r w:rsidR="00FC005B" w:rsidRPr="00606803">
        <w:rPr>
          <w:b/>
          <w:bCs/>
          <w:noProof w:val="0"/>
          <w:sz w:val="22"/>
          <w:szCs w:val="22"/>
        </w:rPr>
        <w:t>edtak:</w:t>
      </w:r>
      <w:r w:rsidR="00F149EE">
        <w:rPr>
          <w:noProof w:val="0"/>
          <w:sz w:val="22"/>
          <w:szCs w:val="22"/>
        </w:rPr>
        <w:t xml:space="preserve"> Enstemmig g</w:t>
      </w:r>
      <w:r w:rsidR="00FC005B" w:rsidRPr="00606803">
        <w:rPr>
          <w:noProof w:val="0"/>
          <w:sz w:val="22"/>
          <w:szCs w:val="22"/>
        </w:rPr>
        <w:t>odkjent.</w:t>
      </w:r>
    </w:p>
    <w:p w:rsidR="00FC005B" w:rsidRPr="00606803" w:rsidRDefault="00FC005B" w:rsidP="00FC005B">
      <w:pPr>
        <w:adjustRightInd/>
        <w:textAlignment w:val="auto"/>
        <w:rPr>
          <w:b/>
          <w:bCs/>
          <w:noProof w:val="0"/>
          <w:sz w:val="22"/>
          <w:szCs w:val="22"/>
        </w:rPr>
      </w:pP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  <w:r w:rsidRPr="00606803">
        <w:rPr>
          <w:b/>
          <w:bCs/>
          <w:noProof w:val="0"/>
          <w:sz w:val="22"/>
          <w:szCs w:val="22"/>
        </w:rPr>
        <w:t>Sak 12/21</w:t>
      </w:r>
      <w:r w:rsidRPr="00606803">
        <w:rPr>
          <w:noProof w:val="0"/>
          <w:sz w:val="22"/>
          <w:szCs w:val="22"/>
        </w:rPr>
        <w:t xml:space="preserve">        </w:t>
      </w:r>
      <w:r w:rsidRPr="00606803">
        <w:rPr>
          <w:b/>
          <w:bCs/>
          <w:noProof w:val="0"/>
          <w:sz w:val="22"/>
          <w:szCs w:val="22"/>
        </w:rPr>
        <w:t>Forslag til økt bemanning på kirkevergekontoret</w:t>
      </w:r>
    </w:p>
    <w:p w:rsidR="00FC005B" w:rsidRPr="00606803" w:rsidRDefault="00FC005B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 xml:space="preserve">Administrasjonsutvalget til Bamble kirkelige fellesråd diskuterte saken i sitt møte 07.04.2021, og fattet følgende vedtak: 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</w:p>
    <w:p w:rsidR="00FC005B" w:rsidRPr="00606803" w:rsidRDefault="00FC005B" w:rsidP="00FC005B">
      <w:pPr>
        <w:adjustRightInd/>
        <w:textAlignment w:val="auto"/>
        <w:rPr>
          <w:b/>
          <w:bCs/>
          <w:noProof w:val="0"/>
          <w:sz w:val="22"/>
          <w:szCs w:val="22"/>
        </w:rPr>
      </w:pPr>
    </w:p>
    <w:p w:rsidR="002C2C18" w:rsidRDefault="002C2C18" w:rsidP="00FC005B">
      <w:pPr>
        <w:adjustRightInd/>
        <w:textAlignment w:val="auto"/>
        <w:rPr>
          <w:bCs/>
          <w:i/>
          <w:noProof w:val="0"/>
          <w:sz w:val="22"/>
          <w:szCs w:val="22"/>
        </w:rPr>
      </w:pPr>
    </w:p>
    <w:p w:rsidR="00FC005B" w:rsidRPr="00606803" w:rsidRDefault="00FC005B" w:rsidP="00FC005B">
      <w:pPr>
        <w:adjustRightInd/>
        <w:textAlignment w:val="auto"/>
        <w:rPr>
          <w:bCs/>
          <w:i/>
          <w:noProof w:val="0"/>
          <w:sz w:val="22"/>
          <w:szCs w:val="22"/>
        </w:rPr>
      </w:pPr>
      <w:r w:rsidRPr="00606803">
        <w:rPr>
          <w:bCs/>
          <w:i/>
          <w:noProof w:val="0"/>
          <w:sz w:val="22"/>
          <w:szCs w:val="22"/>
        </w:rPr>
        <w:lastRenderedPageBreak/>
        <w:t>Sak 12/21        Forslag til økt bemanning på kirkevergekontoret</w:t>
      </w:r>
    </w:p>
    <w:p w:rsidR="00FC005B" w:rsidRPr="00600871" w:rsidRDefault="00FC005B" w:rsidP="00FC005B">
      <w:pPr>
        <w:adjustRightInd/>
        <w:ind w:left="1410" w:firstLine="6"/>
        <w:textAlignment w:val="auto"/>
        <w:rPr>
          <w:b/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 xml:space="preserve">Stillingsressursen på kirkevergekontoret har vært uendret siden 1997. Økte krav til stillingen som kirkeverge, gjør at kirkevergen, som daglig leder, ikke har mulighet til å ha for mange løpende arbeidsoppgaver å ivareta, i tillegg til ledelsesarbeidet. Det er viktig at kirkevergestillingen er en stilling det er mulig å stå i over tid. Det er kjent fra sentrale undersøkelser på nasjonalt nivå, at den kirkelige administrasjonen generelt er underbemannet. </w:t>
      </w:r>
    </w:p>
    <w:p w:rsidR="00FC005B" w:rsidRPr="00606803" w:rsidRDefault="00FC005B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Administrasjonen foreslår at det i førsteomgang startes med å arbeide for 20 % økning av stillingsressurs, for å avlaste kirkevergekontoret. I denne stillingen foreslås det at følgende oppgaver skal løses:</w:t>
      </w:r>
    </w:p>
    <w:p w:rsidR="00FC005B" w:rsidRPr="00606803" w:rsidRDefault="00FC005B" w:rsidP="00FC005B">
      <w:pPr>
        <w:numPr>
          <w:ilvl w:val="2"/>
          <w:numId w:val="6"/>
        </w:numPr>
        <w:adjustRightInd/>
        <w:contextualSpacing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Arkivering for kirkevergekontoret/fellesrådet</w:t>
      </w:r>
    </w:p>
    <w:p w:rsidR="00FC005B" w:rsidRPr="00606803" w:rsidRDefault="00FC005B" w:rsidP="00FC005B">
      <w:pPr>
        <w:numPr>
          <w:ilvl w:val="2"/>
          <w:numId w:val="6"/>
        </w:numPr>
        <w:adjustRightInd/>
        <w:contextualSpacing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Vaktlister for hvert halvår</w:t>
      </w:r>
    </w:p>
    <w:p w:rsidR="00FC005B" w:rsidRPr="00606803" w:rsidRDefault="00FC005B" w:rsidP="00FC005B">
      <w:pPr>
        <w:numPr>
          <w:ilvl w:val="2"/>
          <w:numId w:val="6"/>
        </w:numPr>
        <w:adjustRightInd/>
        <w:contextualSpacing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Oppfølging av gravstellavtaler</w:t>
      </w:r>
    </w:p>
    <w:p w:rsidR="00FC005B" w:rsidRPr="00606803" w:rsidRDefault="00FC005B" w:rsidP="00FC005B">
      <w:pPr>
        <w:numPr>
          <w:ilvl w:val="2"/>
          <w:numId w:val="6"/>
        </w:numPr>
        <w:adjustRightInd/>
        <w:contextualSpacing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 xml:space="preserve">Inn og ut meldinger av IKT-systemet </w:t>
      </w:r>
    </w:p>
    <w:p w:rsidR="00FC005B" w:rsidRPr="00606803" w:rsidRDefault="00FC005B" w:rsidP="00FC005B">
      <w:pPr>
        <w:numPr>
          <w:ilvl w:val="2"/>
          <w:numId w:val="6"/>
        </w:numPr>
        <w:adjustRightInd/>
        <w:contextualSpacing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Registrere fravær</w:t>
      </w:r>
    </w:p>
    <w:p w:rsidR="00FC005B" w:rsidRPr="00606803" w:rsidRDefault="00FC005B" w:rsidP="00FC005B">
      <w:pPr>
        <w:numPr>
          <w:ilvl w:val="2"/>
          <w:numId w:val="6"/>
        </w:numPr>
        <w:adjustRightInd/>
        <w:contextualSpacing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Ekstraordinære tiltak, (slik som f.eks oppdatering vedr. smittevern)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</w:p>
    <w:p w:rsidR="00FC005B" w:rsidRPr="00606803" w:rsidRDefault="00FC005B" w:rsidP="00FC005B">
      <w:pPr>
        <w:adjustRightInd/>
        <w:ind w:left="702" w:firstLine="708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 xml:space="preserve">20 % økt stilling vil gi en fast økt kostnad på ca 150.000,-. 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</w:p>
    <w:p w:rsidR="00FC005B" w:rsidRPr="00606803" w:rsidRDefault="00FC005B" w:rsidP="00FC005B">
      <w:pPr>
        <w:adjustRightInd/>
        <w:ind w:left="1410" w:firstLine="6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 xml:space="preserve">Slik bemanningen er nå, foreslås denne økte ressursen fordelt likt mellom menighetssekretæren i Bamble (10 % økt stilling med arkivering/annet kontorarbeid) og  </w:t>
      </w:r>
    </w:p>
    <w:p w:rsidR="00FC005B" w:rsidRPr="00606803" w:rsidRDefault="00FC005B" w:rsidP="00FC005B">
      <w:pPr>
        <w:adjustRightInd/>
        <w:ind w:left="1410" w:firstLine="6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 xml:space="preserve">10 % økt stilling for økonomirådgiver på kirkevergekontoret (som opplæres i de andre oppgavene, som er nevnt over.) </w:t>
      </w:r>
    </w:p>
    <w:p w:rsidR="00FC005B" w:rsidRPr="00606803" w:rsidRDefault="00FC005B" w:rsidP="00FC005B">
      <w:pPr>
        <w:adjustRightInd/>
        <w:ind w:left="702" w:firstLine="708"/>
        <w:textAlignment w:val="auto"/>
        <w:rPr>
          <w:noProof w:val="0"/>
          <w:sz w:val="22"/>
          <w:szCs w:val="22"/>
        </w:rPr>
      </w:pPr>
    </w:p>
    <w:p w:rsidR="00FC005B" w:rsidRPr="00606803" w:rsidRDefault="00FC005B" w:rsidP="00FC005B">
      <w:pPr>
        <w:adjustRightInd/>
        <w:ind w:left="1410" w:firstLine="6"/>
        <w:textAlignment w:val="auto"/>
        <w:rPr>
          <w:noProof w:val="0"/>
          <w:sz w:val="22"/>
          <w:szCs w:val="22"/>
        </w:rPr>
      </w:pPr>
      <w:r w:rsidRPr="00606803">
        <w:rPr>
          <w:b/>
          <w:noProof w:val="0"/>
          <w:sz w:val="22"/>
          <w:szCs w:val="22"/>
        </w:rPr>
        <w:t xml:space="preserve">Vedtak: </w:t>
      </w:r>
      <w:r w:rsidRPr="00606803">
        <w:rPr>
          <w:noProof w:val="0"/>
          <w:sz w:val="22"/>
          <w:szCs w:val="22"/>
        </w:rPr>
        <w:t>Godkjent.</w:t>
      </w:r>
    </w:p>
    <w:p w:rsidR="00FC005B" w:rsidRPr="00606803" w:rsidRDefault="00FC005B" w:rsidP="00FC005B">
      <w:pPr>
        <w:adjustRightInd/>
        <w:ind w:left="1410" w:firstLine="6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Saken legges fram for fellesrådet i første møte, og saken legges inn i utfordringsnotatet for perioden 2022-2025. Men da med ønske om en økning av stillingsressursen på kirkeverge kontoret med 50 % .</w:t>
      </w:r>
    </w:p>
    <w:p w:rsidR="00FC005B" w:rsidRPr="00606803" w:rsidRDefault="00FC005B" w:rsidP="00FC005B">
      <w:pPr>
        <w:adjustRightInd/>
        <w:ind w:left="1410" w:firstLine="6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I tillegg til dette, ønskes det at fellesrådets politiske ledelse jobber inn mot den politiske ledelsen i kommunen, og at kirkevergekontoret jobber inn mot kommunens administrative ledelse, for å argumentere for, og fremskynde en kommunal finansiering av stillings-økningen.</w:t>
      </w:r>
    </w:p>
    <w:p w:rsidR="002C2C18" w:rsidRDefault="002C2C18" w:rsidP="002C2C18">
      <w:pPr>
        <w:adjustRightInd/>
        <w:ind w:left="1410" w:firstLine="6"/>
        <w:textAlignment w:val="auto"/>
        <w:rPr>
          <w:noProof w:val="0"/>
          <w:sz w:val="22"/>
          <w:szCs w:val="22"/>
        </w:rPr>
      </w:pPr>
    </w:p>
    <w:p w:rsidR="00FC005B" w:rsidRPr="00606803" w:rsidRDefault="00FC005B" w:rsidP="002C2C18">
      <w:pPr>
        <w:adjustRightInd/>
        <w:ind w:left="1410" w:firstLine="6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Administrasjonsutvalget ønsker at fellesrådet skal vedta å iverksette den 20 % stillings-økningen umiddelbart, tom 31.12.2021.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                          Den økte utgiften finansieres fra det generelle disposisjonsfondet, som pr i dag er på</w:t>
      </w:r>
    </w:p>
    <w:p w:rsidR="00FC005B" w:rsidRPr="00606803" w:rsidRDefault="00FC005B" w:rsidP="00FC005B">
      <w:pPr>
        <w:adjustRightInd/>
        <w:ind w:left="1416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kr 1.234.615,-. Det er også ønskelig at fellesrådet gir fullmakt til bruk av inntil kr. 50.000,- (inkl sosiale utgifter) til oppgaveløsning på timesbasis i 2021. Dette for å avlaste kirkevergestillingen, ved ekstraordinære behov. Dette finansieres også fra disposisjonsfondet, og det opprettes eget prosjektnummer i regnskapet for ev timeavlønning.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</w:p>
    <w:p w:rsidR="00FC005B" w:rsidRPr="00606803" w:rsidRDefault="00FC005B" w:rsidP="00FC005B">
      <w:pPr>
        <w:adjustRightInd/>
        <w:ind w:left="1410" w:firstLine="6"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 xml:space="preserve">På bakgrunn av dette foreslår administrasjonsutvalget til Bamble kirkelige fellesråd at fellesrådet godkjenner å arbeid for å øke stillingsressursen på kirkevergekontoret med i første omgang 20 % stilling. Videre anbefaler administrasjonsutvalget at fellesrådet arbeider videre i budsjettprosessene ifht Bamble kommune 2021/2022 for en 50 % økt stillingsressurs på kirkevergekontoret. </w:t>
      </w:r>
    </w:p>
    <w:p w:rsidR="00FC005B" w:rsidRPr="00606803" w:rsidRDefault="00FC005B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</w:p>
    <w:p w:rsidR="00FC005B" w:rsidRDefault="00F149EE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V</w:t>
      </w:r>
      <w:r w:rsidR="00FC005B" w:rsidRPr="00606803">
        <w:rPr>
          <w:b/>
          <w:bCs/>
          <w:noProof w:val="0"/>
          <w:sz w:val="22"/>
          <w:szCs w:val="22"/>
        </w:rPr>
        <w:t>edtak:</w:t>
      </w:r>
      <w:r>
        <w:rPr>
          <w:noProof w:val="0"/>
          <w:sz w:val="22"/>
          <w:szCs w:val="22"/>
        </w:rPr>
        <w:t xml:space="preserve"> Enstemmig g</w:t>
      </w:r>
      <w:r w:rsidR="00FC005B" w:rsidRPr="00606803">
        <w:rPr>
          <w:noProof w:val="0"/>
          <w:sz w:val="22"/>
          <w:szCs w:val="22"/>
        </w:rPr>
        <w:t>odkjent.</w:t>
      </w:r>
      <w:r>
        <w:rPr>
          <w:noProof w:val="0"/>
          <w:sz w:val="22"/>
          <w:szCs w:val="22"/>
        </w:rPr>
        <w:t xml:space="preserve"> Fordelingen i stilling</w:t>
      </w:r>
      <w:r w:rsidR="00F5494E">
        <w:rPr>
          <w:noProof w:val="0"/>
          <w:sz w:val="22"/>
          <w:szCs w:val="22"/>
        </w:rPr>
        <w:t>-</w:t>
      </w:r>
      <w:r>
        <w:rPr>
          <w:noProof w:val="0"/>
          <w:sz w:val="22"/>
          <w:szCs w:val="22"/>
        </w:rPr>
        <w:t xml:space="preserve">søkning endres, av </w:t>
      </w:r>
      <w:r w:rsidR="00EB63E5">
        <w:rPr>
          <w:noProof w:val="0"/>
          <w:sz w:val="22"/>
          <w:szCs w:val="22"/>
        </w:rPr>
        <w:t xml:space="preserve">praktiske årsaker, til 6% midlertidig økning av menighetssekretærens stilling, og 14 % </w:t>
      </w:r>
      <w:r w:rsidR="00600871">
        <w:rPr>
          <w:noProof w:val="0"/>
          <w:sz w:val="22"/>
          <w:szCs w:val="22"/>
        </w:rPr>
        <w:t xml:space="preserve">midlertidig </w:t>
      </w:r>
      <w:r w:rsidR="00EB63E5">
        <w:rPr>
          <w:noProof w:val="0"/>
          <w:sz w:val="22"/>
          <w:szCs w:val="22"/>
        </w:rPr>
        <w:t>økning av økonomirådgiverens stilling.</w:t>
      </w:r>
      <w:r w:rsidR="00600871">
        <w:rPr>
          <w:noProof w:val="0"/>
          <w:sz w:val="22"/>
          <w:szCs w:val="22"/>
        </w:rPr>
        <w:t xml:space="preserve"> Arbeidsfordeling avtales.</w:t>
      </w:r>
    </w:p>
    <w:p w:rsidR="002C2C18" w:rsidRDefault="002C2C18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</w:p>
    <w:p w:rsidR="002C2C18" w:rsidRDefault="002C2C18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</w:p>
    <w:p w:rsidR="00F5494E" w:rsidRDefault="00F5494E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</w:p>
    <w:p w:rsidR="00F5494E" w:rsidRDefault="00F5494E" w:rsidP="00FC005B">
      <w:pPr>
        <w:adjustRightInd/>
        <w:ind w:left="1410"/>
        <w:textAlignment w:val="auto"/>
        <w:rPr>
          <w:noProof w:val="0"/>
          <w:sz w:val="22"/>
          <w:szCs w:val="22"/>
        </w:rPr>
      </w:pPr>
    </w:p>
    <w:p w:rsidR="00FC005B" w:rsidRPr="00606803" w:rsidRDefault="00FC005B" w:rsidP="002C2C18">
      <w:pPr>
        <w:adjustRightInd/>
        <w:textAlignment w:val="auto"/>
        <w:rPr>
          <w:b/>
          <w:bCs/>
          <w:noProof w:val="0"/>
          <w:sz w:val="22"/>
          <w:szCs w:val="22"/>
        </w:rPr>
      </w:pPr>
      <w:r w:rsidRPr="00606803">
        <w:rPr>
          <w:b/>
          <w:bCs/>
          <w:noProof w:val="0"/>
          <w:sz w:val="22"/>
          <w:szCs w:val="22"/>
        </w:rPr>
        <w:t>Sak 13/21</w:t>
      </w:r>
      <w:r w:rsidRPr="00606803">
        <w:rPr>
          <w:b/>
          <w:bCs/>
          <w:noProof w:val="0"/>
          <w:sz w:val="22"/>
          <w:szCs w:val="22"/>
        </w:rPr>
        <w:tab/>
        <w:t>Delegering av midlertidig og mindre omorganisering av fellesrådsstaben</w:t>
      </w:r>
    </w:p>
    <w:p w:rsidR="00FC005B" w:rsidRPr="00606803" w:rsidRDefault="00FC005B" w:rsidP="00FC005B">
      <w:pPr>
        <w:adjustRightInd/>
        <w:ind w:left="1410" w:hanging="1410"/>
        <w:textAlignment w:val="auto"/>
        <w:rPr>
          <w:bCs/>
          <w:noProof w:val="0"/>
          <w:sz w:val="22"/>
          <w:szCs w:val="22"/>
        </w:rPr>
      </w:pPr>
      <w:r w:rsidRPr="00606803">
        <w:rPr>
          <w:bCs/>
          <w:noProof w:val="0"/>
          <w:sz w:val="22"/>
          <w:szCs w:val="22"/>
        </w:rPr>
        <w:tab/>
        <w:t>På bakgrunn av erfaring, ser administrasjonen at det kan være behov for at administrasjonen sammen med administrasjonsutvalget kan ha mulighet til å foreta midlertidige</w:t>
      </w:r>
      <w:r w:rsidR="00F5494E">
        <w:rPr>
          <w:bCs/>
          <w:noProof w:val="0"/>
          <w:sz w:val="22"/>
          <w:szCs w:val="22"/>
        </w:rPr>
        <w:t>,</w:t>
      </w:r>
      <w:r w:rsidRPr="00606803">
        <w:rPr>
          <w:bCs/>
          <w:noProof w:val="0"/>
          <w:sz w:val="22"/>
          <w:szCs w:val="22"/>
        </w:rPr>
        <w:t xml:space="preserve"> og mindre omorganisering i fellesrådsstaben.</w:t>
      </w:r>
    </w:p>
    <w:p w:rsidR="00FC005B" w:rsidRPr="00606803" w:rsidRDefault="00FC005B" w:rsidP="00FC005B">
      <w:pPr>
        <w:adjustRightInd/>
        <w:ind w:left="1410" w:hanging="1410"/>
        <w:textAlignment w:val="auto"/>
        <w:rPr>
          <w:bCs/>
          <w:noProof w:val="0"/>
          <w:sz w:val="22"/>
          <w:szCs w:val="22"/>
        </w:rPr>
      </w:pPr>
      <w:r w:rsidRPr="00606803">
        <w:rPr>
          <w:bCs/>
          <w:noProof w:val="0"/>
          <w:sz w:val="22"/>
          <w:szCs w:val="22"/>
        </w:rPr>
        <w:tab/>
      </w:r>
      <w:r w:rsidRPr="00606803">
        <w:rPr>
          <w:bCs/>
          <w:noProof w:val="0"/>
          <w:sz w:val="22"/>
          <w:szCs w:val="22"/>
        </w:rPr>
        <w:tab/>
        <w:t>Derfor foreslår administrasjonen at midlertidige og mindre omorganiseringer delegeres til fellesrådets administrasjonsutvalg.</w:t>
      </w:r>
    </w:p>
    <w:p w:rsidR="00FC005B" w:rsidRPr="00606803" w:rsidRDefault="00FC005B" w:rsidP="00FC005B">
      <w:pPr>
        <w:adjustRightInd/>
        <w:ind w:left="1410" w:hanging="1410"/>
        <w:textAlignment w:val="auto"/>
        <w:rPr>
          <w:bCs/>
          <w:noProof w:val="0"/>
          <w:sz w:val="22"/>
          <w:szCs w:val="22"/>
        </w:rPr>
      </w:pPr>
    </w:p>
    <w:p w:rsidR="00FE5CDD" w:rsidRDefault="00EB63E5" w:rsidP="00FC005B">
      <w:pPr>
        <w:adjustRightInd/>
        <w:ind w:left="1410"/>
        <w:textAlignment w:val="auto"/>
        <w:rPr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V</w:t>
      </w:r>
      <w:r w:rsidR="00FC005B" w:rsidRPr="00606803">
        <w:rPr>
          <w:b/>
          <w:bCs/>
          <w:noProof w:val="0"/>
          <w:sz w:val="22"/>
          <w:szCs w:val="22"/>
        </w:rPr>
        <w:t>edtak:</w:t>
      </w:r>
      <w:r>
        <w:rPr>
          <w:bCs/>
          <w:noProof w:val="0"/>
          <w:sz w:val="22"/>
          <w:szCs w:val="22"/>
        </w:rPr>
        <w:t xml:space="preserve"> Enstemmig g</w:t>
      </w:r>
      <w:r w:rsidR="00FC005B" w:rsidRPr="00606803">
        <w:rPr>
          <w:bCs/>
          <w:noProof w:val="0"/>
          <w:sz w:val="22"/>
          <w:szCs w:val="22"/>
        </w:rPr>
        <w:t>odkjent.</w:t>
      </w:r>
    </w:p>
    <w:p w:rsidR="00FE5CDD" w:rsidRDefault="00FE5CDD" w:rsidP="00FC005B">
      <w:pPr>
        <w:adjustRightInd/>
        <w:ind w:left="1410"/>
        <w:textAlignment w:val="auto"/>
        <w:rPr>
          <w:b/>
          <w:bCs/>
          <w:noProof w:val="0"/>
          <w:sz w:val="22"/>
          <w:szCs w:val="22"/>
        </w:rPr>
      </w:pPr>
    </w:p>
    <w:p w:rsidR="00FC005B" w:rsidRDefault="00FE5CDD" w:rsidP="00FE5CDD">
      <w:pPr>
        <w:adjustRightInd/>
        <w:textAlignment w:val="auto"/>
        <w:rPr>
          <w:b/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Sak 14/21</w:t>
      </w:r>
      <w:r>
        <w:rPr>
          <w:b/>
          <w:bCs/>
          <w:noProof w:val="0"/>
          <w:sz w:val="22"/>
          <w:szCs w:val="22"/>
        </w:rPr>
        <w:tab/>
        <w:t>Endring av vedtekten for kirkefondet i Langesund</w:t>
      </w:r>
    </w:p>
    <w:p w:rsidR="00F5494E" w:rsidRPr="00F5494E" w:rsidRDefault="00F5494E" w:rsidP="00F5494E">
      <w:pPr>
        <w:adjustRightInd/>
        <w:ind w:left="1416"/>
        <w:textAlignment w:val="auto"/>
        <w:rPr>
          <w:bCs/>
          <w:noProof w:val="0"/>
          <w:sz w:val="24"/>
          <w:szCs w:val="24"/>
        </w:rPr>
      </w:pPr>
      <w:r w:rsidRPr="00F5494E">
        <w:rPr>
          <w:bCs/>
          <w:noProof w:val="0"/>
          <w:sz w:val="24"/>
          <w:szCs w:val="24"/>
        </w:rPr>
        <w:t xml:space="preserve">Se sak 05/21 hvor saken ble utsatt i påvente av nytt vedtak i Langesund menighetsråd. </w:t>
      </w:r>
    </w:p>
    <w:p w:rsidR="00F5494E" w:rsidRDefault="00F5494E" w:rsidP="00F5494E">
      <w:pPr>
        <w:ind w:left="1416"/>
        <w:rPr>
          <w:noProof w:val="0"/>
        </w:rPr>
      </w:pPr>
      <w:r w:rsidRPr="00F5494E">
        <w:rPr>
          <w:bCs/>
          <w:noProof w:val="0"/>
          <w:sz w:val="24"/>
          <w:szCs w:val="24"/>
        </w:rPr>
        <w:t>Langesund menighetsråd har fattet følgende vedtak (endring/presisering er understreket</w:t>
      </w:r>
      <w:r>
        <w:rPr>
          <w:bCs/>
          <w:noProof w:val="0"/>
          <w:sz w:val="22"/>
          <w:szCs w:val="22"/>
        </w:rPr>
        <w:t>):</w:t>
      </w:r>
      <w:r w:rsidRPr="00F5494E">
        <w:t xml:space="preserve"> </w:t>
      </w:r>
      <w:r>
        <w:t>                             </w:t>
      </w:r>
    </w:p>
    <w:p w:rsidR="00F5494E" w:rsidRDefault="002C2C18" w:rsidP="00F5494E">
      <w:pPr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="00F5494E">
        <w:rPr>
          <w:rFonts w:ascii="Arial" w:hAnsi="Arial" w:cs="Arial"/>
          <w:color w:val="000000"/>
          <w:sz w:val="24"/>
          <w:szCs w:val="24"/>
        </w:rPr>
        <w:t>I og med at det innføres et nytt begrep "rammen for aksjeplassering" foreslås det å henvise til bestemmelsen i § 7, 1 ledd, 2 punktum.</w:t>
      </w:r>
    </w:p>
    <w:p w:rsidR="00F5494E" w:rsidRDefault="00F5494E" w:rsidP="00F5494E">
      <w:pPr>
        <w:rPr>
          <w:rFonts w:ascii="Arial" w:hAnsi="Arial" w:cs="Arial"/>
          <w:color w:val="000000"/>
          <w:sz w:val="24"/>
          <w:szCs w:val="24"/>
        </w:rPr>
      </w:pPr>
    </w:p>
    <w:p w:rsidR="00F5494E" w:rsidRDefault="00F5494E" w:rsidP="00F5494E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 blir vedtektsendringen slik:</w:t>
      </w:r>
    </w:p>
    <w:p w:rsidR="002C2C18" w:rsidRDefault="00F5494E" w:rsidP="002C2C18">
      <w:pPr>
        <w:spacing w:after="160" w:line="252" w:lineRule="auto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</w:rPr>
        <w:t xml:space="preserve">§ 9: Siden plassering i Aksjefond er forbundet med risiko, skal det bygges opp et «bufferfond» for å sikre Kirkefondet ved tap i aksjemarkedet. </w:t>
      </w:r>
      <w:r w:rsidRPr="002C2C18">
        <w:rPr>
          <w:b/>
          <w:bCs/>
          <w:i/>
          <w:iCs/>
          <w:color w:val="000000"/>
          <w:highlight w:val="yellow"/>
        </w:rPr>
        <w:t xml:space="preserve">Det avsettes til et bufferfond inntil dette utgjør 25% av rammen for aksjeplassering, </w:t>
      </w:r>
      <w:r w:rsidRPr="002C2C18">
        <w:rPr>
          <w:b/>
          <w:bCs/>
          <w:i/>
          <w:iCs/>
          <w:color w:val="000000"/>
          <w:highlight w:val="yellow"/>
          <w:u w:val="single"/>
        </w:rPr>
        <w:t>jf §7, 1 ledd, 2 punktum</w:t>
      </w:r>
      <w:r w:rsidRPr="002C2C18">
        <w:rPr>
          <w:b/>
          <w:bCs/>
          <w:i/>
          <w:iCs/>
          <w:color w:val="000000"/>
          <w:highlight w:val="yellow"/>
        </w:rPr>
        <w:t>. Når saldo på bufferfond overskrider 25% av rammen for aksjeplassering kan overskytende overføres til menigheten.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 </w:t>
      </w:r>
      <w:r w:rsidR="002C2C18"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</w:p>
    <w:p w:rsidR="00F5494E" w:rsidRPr="002C2C18" w:rsidRDefault="00F5494E" w:rsidP="002C2C18">
      <w:pPr>
        <w:spacing w:after="160" w:line="252" w:lineRule="auto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</w:rPr>
        <w:t>Bufferfondet kan ikke oppløses før Langesund menighet bestemmer seg for å gå ut av aksjemarkedet over lengre tid (minimum 1 år).</w:t>
      </w:r>
      <w:r>
        <w:rPr>
          <w:color w:val="000000"/>
        </w:rPr>
        <w:t> </w:t>
      </w:r>
      <w:r>
        <w:rPr>
          <w:i/>
          <w:iCs/>
          <w:color w:val="000000"/>
        </w:rPr>
        <w:t>Dersom kirkefondet skulle gå med tap (i den delen som er plassert i aksjefond), er Langesund menighetsråd forpliktet til å dekke inn tapet. Dette skal skje ved at menighetsrådet avstår fra å få overført penger fra fondet, inntil tapet er de</w:t>
      </w:r>
      <w:r w:rsidR="002C2C18">
        <w:rPr>
          <w:i/>
          <w:iCs/>
          <w:color w:val="000000"/>
        </w:rPr>
        <w:t>kket inn, og senest innen 5 år.»</w:t>
      </w:r>
    </w:p>
    <w:p w:rsidR="00F5494E" w:rsidRPr="00F5494E" w:rsidRDefault="00401AA3" w:rsidP="00401AA3">
      <w:pPr>
        <w:ind w:left="708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V</w:t>
      </w:r>
      <w:r w:rsidR="00F5494E" w:rsidRPr="00F5494E">
        <w:rPr>
          <w:b/>
          <w:bCs/>
          <w:sz w:val="24"/>
          <w:szCs w:val="24"/>
        </w:rPr>
        <w:t xml:space="preserve">edtak: Vedtektsendringen </w:t>
      </w:r>
      <w:r w:rsidR="00F5494E">
        <w:rPr>
          <w:b/>
          <w:bCs/>
          <w:sz w:val="24"/>
          <w:szCs w:val="24"/>
        </w:rPr>
        <w:t xml:space="preserve">i § 9 </w:t>
      </w:r>
      <w:r w:rsidR="00F5494E" w:rsidRPr="00F5494E">
        <w:rPr>
          <w:b/>
          <w:bCs/>
          <w:sz w:val="24"/>
          <w:szCs w:val="24"/>
        </w:rPr>
        <w:t>godkjennes.</w:t>
      </w:r>
    </w:p>
    <w:p w:rsidR="00F5494E" w:rsidRDefault="00F5494E" w:rsidP="00F5494E">
      <w:pPr>
        <w:rPr>
          <w:u w:val="single"/>
        </w:rPr>
      </w:pPr>
    </w:p>
    <w:p w:rsidR="00F5494E" w:rsidRDefault="00F5494E" w:rsidP="00FE5CDD">
      <w:pPr>
        <w:adjustRightInd/>
        <w:textAlignment w:val="auto"/>
        <w:rPr>
          <w:bCs/>
          <w:noProof w:val="0"/>
          <w:sz w:val="22"/>
          <w:szCs w:val="22"/>
        </w:rPr>
      </w:pPr>
    </w:p>
    <w:p w:rsidR="00FC005B" w:rsidRPr="00606803" w:rsidRDefault="00600871" w:rsidP="00FC005B">
      <w:pPr>
        <w:adjustRightInd/>
        <w:textAlignment w:val="auto"/>
        <w:rPr>
          <w:b/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Sak 15</w:t>
      </w:r>
      <w:r w:rsidR="00FE5CDD">
        <w:rPr>
          <w:b/>
          <w:bCs/>
          <w:noProof w:val="0"/>
          <w:sz w:val="22"/>
          <w:szCs w:val="22"/>
        </w:rPr>
        <w:t>/21</w:t>
      </w:r>
      <w:r w:rsidR="00FC005B" w:rsidRPr="00606803">
        <w:rPr>
          <w:b/>
          <w:bCs/>
          <w:noProof w:val="0"/>
          <w:sz w:val="22"/>
          <w:szCs w:val="22"/>
        </w:rPr>
        <w:t>        Orientering</w:t>
      </w:r>
    </w:p>
    <w:p w:rsidR="00FC005B" w:rsidRPr="00606803" w:rsidRDefault="00FC005B" w:rsidP="00FC005B">
      <w:pPr>
        <w:numPr>
          <w:ilvl w:val="0"/>
          <w:numId w:val="7"/>
        </w:numPr>
        <w:adjustRightInd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Utviklingen i utbedringen av Bamble kirke</w:t>
      </w:r>
      <w:r w:rsidR="00600871">
        <w:rPr>
          <w:noProof w:val="0"/>
          <w:sz w:val="22"/>
          <w:szCs w:val="22"/>
        </w:rPr>
        <w:t xml:space="preserve">. Jorunn </w:t>
      </w:r>
      <w:r w:rsidR="00FE5CDD">
        <w:rPr>
          <w:noProof w:val="0"/>
          <w:sz w:val="22"/>
          <w:szCs w:val="22"/>
        </w:rPr>
        <w:t xml:space="preserve">Werswick </w:t>
      </w:r>
      <w:r w:rsidR="00EB63E5">
        <w:rPr>
          <w:noProof w:val="0"/>
          <w:sz w:val="22"/>
          <w:szCs w:val="22"/>
        </w:rPr>
        <w:t>orienterte. Vi håper på oppstart av prosjektet sommeren 2021, og at det er ferdigstilt før sommeren 2022. Fremdeles mye usikkerhet mht dett</w:t>
      </w:r>
      <w:r w:rsidR="00600871">
        <w:rPr>
          <w:noProof w:val="0"/>
          <w:sz w:val="22"/>
          <w:szCs w:val="22"/>
        </w:rPr>
        <w:t>e, fordi ingen tilbud har kommet inn etter anbudet. Lokal prosjektleder jobber mot aktuelt firma, for å finne løsning.</w:t>
      </w:r>
    </w:p>
    <w:p w:rsidR="00EB63E5" w:rsidRDefault="00FC005B" w:rsidP="006410B6">
      <w:pPr>
        <w:numPr>
          <w:ilvl w:val="0"/>
          <w:numId w:val="7"/>
        </w:numPr>
        <w:adjustRightInd/>
        <w:textAlignment w:val="auto"/>
        <w:rPr>
          <w:noProof w:val="0"/>
          <w:sz w:val="22"/>
          <w:szCs w:val="22"/>
        </w:rPr>
      </w:pPr>
      <w:r w:rsidRPr="00EB63E5">
        <w:rPr>
          <w:noProof w:val="0"/>
          <w:sz w:val="22"/>
          <w:szCs w:val="22"/>
        </w:rPr>
        <w:t>Utviklingen i utbedringen av blyglassvinduene i Herre kirke</w:t>
      </w:r>
      <w:r w:rsidR="00EB63E5" w:rsidRPr="00EB63E5">
        <w:rPr>
          <w:noProof w:val="0"/>
          <w:sz w:val="22"/>
          <w:szCs w:val="22"/>
        </w:rPr>
        <w:t>. Stein Amundsen og Jorunn Werswick orienterte.</w:t>
      </w:r>
      <w:r w:rsidR="00600871">
        <w:rPr>
          <w:noProof w:val="0"/>
          <w:sz w:val="22"/>
          <w:szCs w:val="22"/>
        </w:rPr>
        <w:t xml:space="preserve"> Det første vinduet blir snart hentet og restaurering igangsatt.</w:t>
      </w:r>
    </w:p>
    <w:p w:rsidR="00FC005B" w:rsidRPr="00600871" w:rsidRDefault="00FC005B" w:rsidP="00600871">
      <w:pPr>
        <w:pStyle w:val="Listeavsnitt"/>
        <w:numPr>
          <w:ilvl w:val="0"/>
          <w:numId w:val="7"/>
        </w:numPr>
        <w:adjustRightInd/>
        <w:textAlignment w:val="auto"/>
        <w:rPr>
          <w:noProof w:val="0"/>
          <w:sz w:val="22"/>
          <w:szCs w:val="22"/>
        </w:rPr>
      </w:pPr>
      <w:r w:rsidRPr="00600871">
        <w:rPr>
          <w:noProof w:val="0"/>
          <w:sz w:val="22"/>
          <w:szCs w:val="22"/>
        </w:rPr>
        <w:t>Korona</w:t>
      </w:r>
      <w:r w:rsidR="00FE5CDD">
        <w:rPr>
          <w:noProof w:val="0"/>
          <w:sz w:val="22"/>
          <w:szCs w:val="22"/>
        </w:rPr>
        <w:t xml:space="preserve">; </w:t>
      </w:r>
      <w:r w:rsidR="00EB63E5" w:rsidRPr="00600871">
        <w:rPr>
          <w:noProof w:val="0"/>
          <w:sz w:val="22"/>
          <w:szCs w:val="22"/>
        </w:rPr>
        <w:t xml:space="preserve"> lettelse i restriksjoner fra </w:t>
      </w:r>
      <w:r w:rsidR="00600871">
        <w:rPr>
          <w:noProof w:val="0"/>
          <w:sz w:val="22"/>
          <w:szCs w:val="22"/>
        </w:rPr>
        <w:t>fredag 23.04.21. Trond orienterte, og Jorunn har sendt ut informasjon til ansatte og MR-ledere.</w:t>
      </w:r>
    </w:p>
    <w:p w:rsidR="00FC005B" w:rsidRDefault="00FC005B" w:rsidP="00FC005B">
      <w:pPr>
        <w:numPr>
          <w:ilvl w:val="0"/>
          <w:numId w:val="7"/>
        </w:numPr>
        <w:adjustRightInd/>
        <w:textAlignment w:val="auto"/>
        <w:rPr>
          <w:noProof w:val="0"/>
          <w:sz w:val="22"/>
          <w:szCs w:val="22"/>
        </w:rPr>
      </w:pPr>
      <w:r w:rsidRPr="00606803">
        <w:rPr>
          <w:noProof w:val="0"/>
          <w:sz w:val="22"/>
          <w:szCs w:val="22"/>
        </w:rPr>
        <w:t>Budsjettrappor</w:t>
      </w:r>
      <w:r w:rsidR="00600871">
        <w:rPr>
          <w:noProof w:val="0"/>
          <w:sz w:val="22"/>
          <w:szCs w:val="22"/>
        </w:rPr>
        <w:t>t pr 31.03.2021. Jorunn Werswick orienterte. Den økonomiske situasjonen er under kontroll, til tross for «overforbruk» pr. 31.03.21.</w:t>
      </w:r>
    </w:p>
    <w:p w:rsidR="00F5494E" w:rsidRDefault="00F5494E" w:rsidP="00FC005B">
      <w:pPr>
        <w:numPr>
          <w:ilvl w:val="0"/>
          <w:numId w:val="7"/>
        </w:numPr>
        <w:adjustRightInd/>
        <w:textAlignment w:val="auto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Ny orienteringssak: Nedadgående saldo på konto for Givertjenesten for Bamble, Herre og Stathelle. Det må arbeides for å øke inntektene/gavene til Givertjenesten. Viktig å «framsnakke» det arbeid</w:t>
      </w:r>
      <w:r w:rsidR="002C2C18">
        <w:rPr>
          <w:noProof w:val="0"/>
          <w:sz w:val="22"/>
          <w:szCs w:val="22"/>
        </w:rPr>
        <w:t>et kirken gjør i lokalsamfunnet, og samarbeide med konsulent hos Bispedømmet.</w:t>
      </w:r>
    </w:p>
    <w:p w:rsidR="009A5C19" w:rsidRPr="00606803" w:rsidRDefault="009A5C19" w:rsidP="00FC005B">
      <w:pPr>
        <w:numPr>
          <w:ilvl w:val="0"/>
          <w:numId w:val="7"/>
        </w:numPr>
        <w:adjustRightInd/>
        <w:textAlignment w:val="auto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Prost Trond Engnes informerte om endringer i preste-bemanningen. Margrete Holmeide har tiltrådt som ny sokneprest i Langesund, etter Jan Terje Hanssen. Ole Martin Martin Sandland har takket ja til stillingen som kapellan, og vil jobbe i alle 4 sokn. Hanne Elstrøm har sagt opp sin stilling, og det jobbes med å finne vikar, inntil ny tilsetting i stillingen.</w:t>
      </w:r>
    </w:p>
    <w:p w:rsidR="00FC005B" w:rsidRPr="00606803" w:rsidRDefault="00FC005B" w:rsidP="00FC005B">
      <w:pPr>
        <w:adjustRightInd/>
        <w:textAlignment w:val="auto"/>
        <w:rPr>
          <w:noProof w:val="0"/>
          <w:sz w:val="22"/>
          <w:szCs w:val="22"/>
        </w:rPr>
      </w:pPr>
    </w:p>
    <w:p w:rsidR="00FC005B" w:rsidRDefault="00600871" w:rsidP="00FC005B">
      <w:pPr>
        <w:adjustRightInd/>
        <w:textAlignment w:val="auto"/>
        <w:rPr>
          <w:b/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Sak 16/</w:t>
      </w:r>
      <w:r w:rsidR="00FC005B" w:rsidRPr="00606803">
        <w:rPr>
          <w:b/>
          <w:bCs/>
          <w:noProof w:val="0"/>
          <w:sz w:val="22"/>
          <w:szCs w:val="22"/>
        </w:rPr>
        <w:t>21        Eventuelt</w:t>
      </w:r>
    </w:p>
    <w:p w:rsidR="00600871" w:rsidRPr="00600871" w:rsidRDefault="00600871" w:rsidP="00FC005B">
      <w:pPr>
        <w:adjustRightInd/>
        <w:textAlignment w:val="auto"/>
        <w:rPr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ab/>
      </w:r>
      <w:r>
        <w:rPr>
          <w:b/>
          <w:bCs/>
          <w:noProof w:val="0"/>
          <w:sz w:val="22"/>
          <w:szCs w:val="22"/>
        </w:rPr>
        <w:tab/>
      </w:r>
      <w:r>
        <w:rPr>
          <w:bCs/>
          <w:noProof w:val="0"/>
          <w:sz w:val="22"/>
          <w:szCs w:val="22"/>
        </w:rPr>
        <w:t>Det var ingen saker til eventuelt.</w:t>
      </w:r>
    </w:p>
    <w:p w:rsidR="00600871" w:rsidRPr="00606803" w:rsidRDefault="00600871" w:rsidP="00FC005B">
      <w:pPr>
        <w:adjustRightInd/>
        <w:textAlignment w:val="auto"/>
        <w:rPr>
          <w:b/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ab/>
      </w:r>
      <w:r>
        <w:rPr>
          <w:b/>
          <w:bCs/>
          <w:noProof w:val="0"/>
          <w:sz w:val="22"/>
          <w:szCs w:val="22"/>
        </w:rPr>
        <w:tab/>
      </w:r>
    </w:p>
    <w:p w:rsidR="00FC005B" w:rsidRPr="00606803" w:rsidRDefault="00FC005B" w:rsidP="00FC005B">
      <w:pPr>
        <w:overflowPunct/>
        <w:autoSpaceDE/>
        <w:adjustRightInd/>
        <w:textAlignment w:val="auto"/>
        <w:rPr>
          <w:rFonts w:ascii="Calibri" w:hAnsi="Calibri" w:cs="Calibri"/>
          <w:noProof w:val="0"/>
          <w:sz w:val="22"/>
          <w:szCs w:val="22"/>
          <w:lang w:eastAsia="en-US"/>
        </w:rPr>
      </w:pPr>
    </w:p>
    <w:p w:rsidR="00FC005B" w:rsidRPr="00606803" w:rsidRDefault="00E41945" w:rsidP="00FC005B">
      <w:pPr>
        <w:textAlignment w:val="auto"/>
        <w:rPr>
          <w:noProof w:val="0"/>
          <w:sz w:val="22"/>
        </w:rPr>
      </w:pPr>
      <w:r>
        <w:rPr>
          <w:noProof w:val="0"/>
          <w:sz w:val="22"/>
        </w:rPr>
        <w:t>For Bamble kirkelige fellesråd</w:t>
      </w:r>
    </w:p>
    <w:p w:rsidR="00FC005B" w:rsidRPr="00606803" w:rsidRDefault="00600871" w:rsidP="00FC005B">
      <w:pPr>
        <w:textAlignment w:val="auto"/>
        <w:rPr>
          <w:noProof w:val="0"/>
          <w:sz w:val="22"/>
        </w:rPr>
      </w:pPr>
      <w:r>
        <w:rPr>
          <w:noProof w:val="0"/>
          <w:sz w:val="22"/>
        </w:rPr>
        <w:t>Jorunn M. Werswick</w:t>
      </w:r>
    </w:p>
    <w:p w:rsidR="00FC005B" w:rsidRPr="00606803" w:rsidRDefault="00FC005B" w:rsidP="00FC005B">
      <w:pPr>
        <w:textAlignment w:val="auto"/>
        <w:rPr>
          <w:sz w:val="22"/>
        </w:rPr>
      </w:pPr>
      <w:r w:rsidRPr="00606803">
        <w:rPr>
          <w:noProof w:val="0"/>
          <w:sz w:val="22"/>
        </w:rPr>
        <w:t>Sign. kirkeverge</w:t>
      </w:r>
      <w:r w:rsidR="00600871">
        <w:rPr>
          <w:noProof w:val="0"/>
          <w:sz w:val="22"/>
        </w:rPr>
        <w:t>vikar</w:t>
      </w:r>
    </w:p>
    <w:p w:rsidR="00FC005B" w:rsidRPr="00606803" w:rsidRDefault="00FC005B" w:rsidP="00FC005B">
      <w:pPr>
        <w:textAlignment w:val="auto"/>
        <w:rPr>
          <w:noProof w:val="0"/>
          <w:sz w:val="22"/>
        </w:rPr>
      </w:pPr>
    </w:p>
    <w:p w:rsidR="00FC005B" w:rsidRPr="00606803" w:rsidRDefault="00FC005B" w:rsidP="00FC005B">
      <w:pPr>
        <w:overflowPunct/>
        <w:autoSpaceDE/>
        <w:adjustRightInd/>
        <w:textAlignment w:val="auto"/>
        <w:rPr>
          <w:b/>
          <w:noProof w:val="0"/>
          <w:sz w:val="22"/>
        </w:rPr>
      </w:pPr>
    </w:p>
    <w:p w:rsidR="00FC005B" w:rsidRPr="00606803" w:rsidRDefault="00FC005B" w:rsidP="00FC005B">
      <w:pPr>
        <w:overflowPunct/>
        <w:autoSpaceDE/>
        <w:adjustRightInd/>
        <w:textAlignment w:val="auto"/>
        <w:rPr>
          <w:noProof w:val="0"/>
          <w:sz w:val="22"/>
        </w:rPr>
      </w:pPr>
    </w:p>
    <w:p w:rsidR="00FC005B" w:rsidRPr="00606803" w:rsidRDefault="00FC005B" w:rsidP="00FC005B">
      <w:pPr>
        <w:overflowPunct/>
        <w:autoSpaceDE/>
        <w:adjustRightInd/>
        <w:textAlignment w:val="auto"/>
        <w:rPr>
          <w:noProof w:val="0"/>
          <w:sz w:val="22"/>
        </w:rPr>
      </w:pPr>
      <w:r w:rsidRPr="00606803">
        <w:rPr>
          <w:noProof w:val="0"/>
          <w:sz w:val="22"/>
        </w:rPr>
        <w:t> </w:t>
      </w:r>
    </w:p>
    <w:p w:rsidR="00FC005B" w:rsidRPr="00606803" w:rsidRDefault="00FC005B" w:rsidP="00FC005B">
      <w:pPr>
        <w:overflowPunct/>
        <w:autoSpaceDE/>
        <w:adjustRightInd/>
        <w:textAlignment w:val="auto"/>
        <w:rPr>
          <w:b/>
          <w:noProof w:val="0"/>
          <w:sz w:val="22"/>
        </w:rPr>
      </w:pPr>
    </w:p>
    <w:p w:rsidR="00FC005B" w:rsidRPr="00606803" w:rsidRDefault="00FC005B" w:rsidP="00FC005B">
      <w:pPr>
        <w:textAlignment w:val="auto"/>
        <w:rPr>
          <w:noProof w:val="0"/>
          <w:sz w:val="22"/>
        </w:rPr>
      </w:pPr>
    </w:p>
    <w:p w:rsidR="00FC005B" w:rsidRPr="00606803" w:rsidRDefault="00FC005B" w:rsidP="00FC005B">
      <w:pPr>
        <w:textAlignment w:val="auto"/>
        <w:rPr>
          <w:noProof w:val="0"/>
        </w:rPr>
      </w:pPr>
    </w:p>
    <w:p w:rsidR="00FC005B" w:rsidRPr="00606803" w:rsidRDefault="00FC005B" w:rsidP="00FC005B">
      <w:pPr>
        <w:tabs>
          <w:tab w:val="left" w:pos="708"/>
          <w:tab w:val="center" w:pos="4536"/>
          <w:tab w:val="right" w:pos="9072"/>
        </w:tabs>
        <w:spacing w:line="240" w:lineRule="atLeast"/>
        <w:jc w:val="right"/>
        <w:textAlignment w:val="auto"/>
        <w:rPr>
          <w:sz w:val="22"/>
        </w:rPr>
      </w:pPr>
    </w:p>
    <w:p w:rsidR="00FC005B" w:rsidRPr="00606803" w:rsidRDefault="00FC005B" w:rsidP="00FC005B">
      <w:pPr>
        <w:adjustRightInd/>
        <w:spacing w:line="240" w:lineRule="atLeast"/>
        <w:textAlignment w:val="auto"/>
        <w:rPr>
          <w:sz w:val="22"/>
        </w:rPr>
      </w:pPr>
    </w:p>
    <w:p w:rsidR="00FC005B" w:rsidRDefault="00FC005B" w:rsidP="00FC005B">
      <w:pPr>
        <w:rPr>
          <w:noProof w:val="0"/>
          <w:sz w:val="22"/>
        </w:rPr>
      </w:pPr>
    </w:p>
    <w:p w:rsidR="00FC005B" w:rsidRDefault="00FC005B" w:rsidP="00FC005B">
      <w:pPr>
        <w:overflowPunct/>
        <w:autoSpaceDE/>
        <w:adjustRightInd/>
        <w:rPr>
          <w:b/>
          <w:noProof w:val="0"/>
          <w:sz w:val="22"/>
        </w:rPr>
      </w:pPr>
    </w:p>
    <w:p w:rsidR="00FC005B" w:rsidRDefault="00FC005B" w:rsidP="00FC005B">
      <w:pPr>
        <w:overflowPunct/>
        <w:autoSpaceDE/>
        <w:adjustRightInd/>
        <w:rPr>
          <w:noProof w:val="0"/>
          <w:sz w:val="22"/>
        </w:rPr>
      </w:pPr>
    </w:p>
    <w:p w:rsidR="00FC005B" w:rsidRDefault="00FC005B" w:rsidP="00FC005B">
      <w:pPr>
        <w:overflowPunct/>
        <w:autoSpaceDE/>
        <w:adjustRightInd/>
        <w:rPr>
          <w:noProof w:val="0"/>
          <w:sz w:val="22"/>
        </w:rPr>
      </w:pPr>
      <w:r>
        <w:rPr>
          <w:noProof w:val="0"/>
          <w:sz w:val="22"/>
        </w:rPr>
        <w:t> </w:t>
      </w:r>
    </w:p>
    <w:p w:rsidR="00FC005B" w:rsidRDefault="00FC005B" w:rsidP="00FC005B">
      <w:pPr>
        <w:overflowPunct/>
        <w:autoSpaceDE/>
        <w:adjustRightInd/>
        <w:rPr>
          <w:b/>
          <w:noProof w:val="0"/>
          <w:sz w:val="22"/>
        </w:rPr>
      </w:pPr>
    </w:p>
    <w:p w:rsidR="00FC005B" w:rsidRDefault="00FC005B" w:rsidP="00FC005B">
      <w:pPr>
        <w:rPr>
          <w:noProof w:val="0"/>
          <w:sz w:val="22"/>
        </w:rPr>
      </w:pPr>
    </w:p>
    <w:p w:rsidR="00FC005B" w:rsidRPr="000823BC" w:rsidRDefault="00FC005B" w:rsidP="00FC005B">
      <w:pPr>
        <w:rPr>
          <w:noProof w:val="0"/>
        </w:rPr>
      </w:pPr>
    </w:p>
    <w:bookmarkEnd w:id="0"/>
    <w:p w:rsidR="009E7802" w:rsidRDefault="009E7802" w:rsidP="00FC005B">
      <w:pPr>
        <w:adjustRightInd/>
        <w:spacing w:line="240" w:lineRule="atLeast"/>
        <w:rPr>
          <w:sz w:val="22"/>
        </w:rPr>
      </w:pPr>
    </w:p>
    <w:sectPr w:rsidR="009E7802"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73" w:rsidRDefault="00444773">
      <w:r>
        <w:separator/>
      </w:r>
    </w:p>
  </w:endnote>
  <w:endnote w:type="continuationSeparator" w:id="0">
    <w:p w:rsidR="00444773" w:rsidRDefault="0044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73" w:rsidRDefault="00444773" w:rsidP="00CC3609">
    <w:pPr>
      <w:pStyle w:val="Bunntekst"/>
    </w:pPr>
  </w:p>
  <w:tbl>
    <w:tblPr>
      <w:tblW w:w="9072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418"/>
      <w:gridCol w:w="3543"/>
      <w:gridCol w:w="1560"/>
    </w:tblGrid>
    <w:tr w:rsidR="00444773" w:rsidTr="00A20FC6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4773" w:rsidRDefault="00444773" w:rsidP="00CC3609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Adresse: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4773" w:rsidRDefault="00444773" w:rsidP="00CC3609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4773" w:rsidRDefault="00444773" w:rsidP="00CC3609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4773" w:rsidRDefault="00444773" w:rsidP="00CC3609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Org.nr.:</w:t>
          </w:r>
        </w:p>
      </w:tc>
    </w:tr>
    <w:tr w:rsidR="00444773" w:rsidTr="00A20FC6">
      <w:trPr>
        <w:cantSplit/>
      </w:trPr>
      <w:tc>
        <w:tcPr>
          <w:tcW w:w="2551" w:type="dxa"/>
        </w:tcPr>
        <w:p w:rsidR="00444773" w:rsidRDefault="00444773" w:rsidP="00CC3609">
          <w:pPr>
            <w:pStyle w:val="Bunntekst"/>
            <w:spacing w:line="276" w:lineRule="auto"/>
            <w:rPr>
              <w:sz w:val="18"/>
            </w:rPr>
          </w:pPr>
          <w:r>
            <w:t>Rådhuset, Postboks 80</w:t>
          </w:r>
        </w:p>
      </w:tc>
      <w:tc>
        <w:tcPr>
          <w:tcW w:w="1418" w:type="dxa"/>
        </w:tcPr>
        <w:p w:rsidR="00444773" w:rsidRDefault="00444773" w:rsidP="00CC3609">
          <w:pPr>
            <w:pStyle w:val="Bunntekst"/>
            <w:spacing w:line="276" w:lineRule="auto"/>
            <w:rPr>
              <w:sz w:val="18"/>
            </w:rPr>
          </w:pPr>
          <w:r>
            <w:t>Tlf: 35965281/85</w:t>
          </w:r>
        </w:p>
      </w:tc>
      <w:tc>
        <w:tcPr>
          <w:tcW w:w="3543" w:type="dxa"/>
        </w:tcPr>
        <w:p w:rsidR="00444773" w:rsidRDefault="00444773" w:rsidP="00CC3609">
          <w:pPr>
            <w:pStyle w:val="Bunntekst"/>
            <w:spacing w:line="276" w:lineRule="auto"/>
            <w:rPr>
              <w:sz w:val="18"/>
            </w:rPr>
          </w:pPr>
          <w:r>
            <w:t>Bamble.kirkelige.fellesrad@bamble.kommune.no</w:t>
          </w:r>
        </w:p>
      </w:tc>
      <w:tc>
        <w:tcPr>
          <w:tcW w:w="1560" w:type="dxa"/>
        </w:tcPr>
        <w:p w:rsidR="00444773" w:rsidRPr="0074503F" w:rsidRDefault="00444773" w:rsidP="00CC3609">
          <w:pPr>
            <w:pStyle w:val="Bunntekst"/>
            <w:spacing w:line="276" w:lineRule="auto"/>
          </w:pPr>
          <w:r>
            <w:t>976 991 397</w:t>
          </w:r>
        </w:p>
      </w:tc>
    </w:tr>
    <w:tr w:rsidR="00444773" w:rsidTr="00A20FC6">
      <w:trPr>
        <w:cantSplit/>
      </w:trPr>
      <w:tc>
        <w:tcPr>
          <w:tcW w:w="2551" w:type="dxa"/>
        </w:tcPr>
        <w:p w:rsidR="00444773" w:rsidRDefault="00444773" w:rsidP="00CC3609">
          <w:pPr>
            <w:pStyle w:val="Bunntekst"/>
            <w:spacing w:line="276" w:lineRule="auto"/>
            <w:rPr>
              <w:sz w:val="18"/>
            </w:rPr>
          </w:pPr>
          <w:r>
            <w:t>3993 LANGESUND</w:t>
          </w:r>
        </w:p>
      </w:tc>
      <w:tc>
        <w:tcPr>
          <w:tcW w:w="1418" w:type="dxa"/>
        </w:tcPr>
        <w:p w:rsidR="00444773" w:rsidRDefault="00444773" w:rsidP="00CC3609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3543" w:type="dxa"/>
        </w:tcPr>
        <w:p w:rsidR="00444773" w:rsidRDefault="008B793A" w:rsidP="00CC3609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444773" w:rsidRPr="00912B69">
              <w:rPr>
                <w:rStyle w:val="Hyperkobling"/>
                <w:sz w:val="18"/>
              </w:rPr>
              <w:t>www.bamble.kirken.no</w:t>
            </w:r>
          </w:hyperlink>
        </w:p>
      </w:tc>
      <w:tc>
        <w:tcPr>
          <w:tcW w:w="1560" w:type="dxa"/>
        </w:tcPr>
        <w:p w:rsidR="00444773" w:rsidRPr="0074503F" w:rsidRDefault="00444773" w:rsidP="00CC3609">
          <w:pPr>
            <w:pStyle w:val="Bunntekst"/>
            <w:spacing w:line="276" w:lineRule="auto"/>
          </w:pPr>
        </w:p>
      </w:tc>
    </w:tr>
  </w:tbl>
  <w:p w:rsidR="00444773" w:rsidRDefault="00444773">
    <w:pPr>
      <w:pStyle w:val="Bunntekst"/>
    </w:pPr>
  </w:p>
  <w:p w:rsidR="00444773" w:rsidRDefault="004447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73" w:rsidRDefault="00444773">
      <w:r>
        <w:separator/>
      </w:r>
    </w:p>
  </w:footnote>
  <w:footnote w:type="continuationSeparator" w:id="0">
    <w:p w:rsidR="00444773" w:rsidRDefault="0044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F1F"/>
    <w:multiLevelType w:val="hybridMultilevel"/>
    <w:tmpl w:val="D280F4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2EE0"/>
    <w:multiLevelType w:val="hybridMultilevel"/>
    <w:tmpl w:val="B04E17C6"/>
    <w:lvl w:ilvl="0" w:tplc="78222D14">
      <w:start w:val="1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F94057E"/>
    <w:multiLevelType w:val="hybridMultilevel"/>
    <w:tmpl w:val="DA267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27357"/>
    <w:multiLevelType w:val="hybridMultilevel"/>
    <w:tmpl w:val="8A8C8AC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3EC0405"/>
    <w:multiLevelType w:val="hybridMultilevel"/>
    <w:tmpl w:val="C71C0D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8A"/>
    <w:rsid w:val="000B21DF"/>
    <w:rsid w:val="000C69D9"/>
    <w:rsid w:val="000E1E0A"/>
    <w:rsid w:val="00220841"/>
    <w:rsid w:val="00236DF9"/>
    <w:rsid w:val="00236F08"/>
    <w:rsid w:val="002A018D"/>
    <w:rsid w:val="002C2C18"/>
    <w:rsid w:val="003B5CCF"/>
    <w:rsid w:val="00401AA3"/>
    <w:rsid w:val="00444773"/>
    <w:rsid w:val="00515A35"/>
    <w:rsid w:val="005958F5"/>
    <w:rsid w:val="00600871"/>
    <w:rsid w:val="00647458"/>
    <w:rsid w:val="00710564"/>
    <w:rsid w:val="0081388A"/>
    <w:rsid w:val="008B793A"/>
    <w:rsid w:val="00933041"/>
    <w:rsid w:val="0093526D"/>
    <w:rsid w:val="00954E35"/>
    <w:rsid w:val="009A5C19"/>
    <w:rsid w:val="009E7802"/>
    <w:rsid w:val="00A20FC6"/>
    <w:rsid w:val="00C14C14"/>
    <w:rsid w:val="00C70FC9"/>
    <w:rsid w:val="00CC3609"/>
    <w:rsid w:val="00CF212D"/>
    <w:rsid w:val="00E41880"/>
    <w:rsid w:val="00E41945"/>
    <w:rsid w:val="00EB070C"/>
    <w:rsid w:val="00EB63E5"/>
    <w:rsid w:val="00F149EE"/>
    <w:rsid w:val="00F5494E"/>
    <w:rsid w:val="00F70CE9"/>
    <w:rsid w:val="00FC005B"/>
    <w:rsid w:val="00FC00C4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61F0-E883-4DFC-AFC0-4CD226FE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C3609"/>
    <w:rPr>
      <w:noProof/>
    </w:rPr>
  </w:style>
  <w:style w:type="character" w:styleId="Hyperkobling">
    <w:name w:val="Hyperlink"/>
    <w:semiHidden/>
    <w:rsid w:val="00CC3609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locked/>
    <w:rsid w:val="00FC00C4"/>
    <w:rPr>
      <w:rFonts w:ascii="Garamond" w:hAnsi="Garamond"/>
      <w:noProof/>
      <w:sz w:val="4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FC00C4"/>
    <w:rPr>
      <w:noProof/>
    </w:rPr>
  </w:style>
  <w:style w:type="paragraph" w:styleId="Listeavsnitt">
    <w:name w:val="List Paragraph"/>
    <w:basedOn w:val="Normal"/>
    <w:uiPriority w:val="34"/>
    <w:qFormat/>
    <w:rsid w:val="000C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mble.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7312</Characters>
  <Application>Microsoft Office Word</Application>
  <DocSecurity>4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8449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http://www.bamble.kirken.no/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Gundersen</dc:creator>
  <cp:keywords/>
  <dc:description/>
  <cp:lastModifiedBy>Astrid Thomasberg</cp:lastModifiedBy>
  <cp:revision>2</cp:revision>
  <cp:lastPrinted>2020-07-08T06:02:00Z</cp:lastPrinted>
  <dcterms:created xsi:type="dcterms:W3CDTF">2021-05-11T14:08:00Z</dcterms:created>
  <dcterms:modified xsi:type="dcterms:W3CDTF">2021-05-11T14:08:00Z</dcterms:modified>
</cp:coreProperties>
</file>